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6B" w:rsidRPr="007A316B" w:rsidRDefault="007A316B" w:rsidP="007A316B">
      <w:pPr>
        <w:rPr>
          <w:rFonts w:eastAsia="Times New Roman" w:cs="Times New Roman"/>
          <w:b/>
          <w:szCs w:val="24"/>
          <w:lang w:val="bg-BG" w:eastAsia="bg-BG"/>
        </w:rPr>
      </w:pP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Г-н Ралчев, какви са проблемите на район Студентски?</w:t>
      </w:r>
      <w:r w:rsidR="0081634D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r w:rsidR="00646ACF">
        <w:rPr>
          <w:rFonts w:eastAsia="Times New Roman" w:cs="Times New Roman"/>
          <w:b/>
          <w:szCs w:val="24"/>
          <w:lang w:val="bg-BG" w:eastAsia="bg-BG"/>
        </w:rPr>
        <w:t>К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ак</w:t>
      </w:r>
      <w:r w:rsidRPr="007A316B">
        <w:rPr>
          <w:rFonts w:eastAsia="Times New Roman" w:cs="Times New Roman"/>
          <w:b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намирате</w:t>
      </w:r>
      <w:r w:rsidRPr="007A316B">
        <w:rPr>
          <w:rFonts w:eastAsia="Times New Roman" w:cs="Times New Roman"/>
          <w:b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инфраструктурата на района</w:t>
      </w:r>
      <w:r w:rsidRPr="007A316B">
        <w:rPr>
          <w:rFonts w:eastAsia="Times New Roman" w:cs="Times New Roman"/>
          <w:b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 xml:space="preserve">– </w:t>
      </w:r>
      <w:proofErr w:type="spellStart"/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вътрешнокварталните</w:t>
      </w:r>
      <w:proofErr w:type="spellEnd"/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 xml:space="preserve"> улици, канализацията,</w:t>
      </w:r>
      <w:r w:rsidRPr="007A316B">
        <w:rPr>
          <w:rFonts w:eastAsia="Times New Roman" w:cs="Times New Roman"/>
          <w:b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шахтите,</w:t>
      </w:r>
      <w:r w:rsidRPr="007A316B">
        <w:rPr>
          <w:rFonts w:eastAsia="Times New Roman" w:cs="Times New Roman"/>
          <w:b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междублоковите пространства, тротоарите, осветлението, детските площадки, транспорта</w:t>
      </w:r>
      <w:r w:rsidRPr="007A316B">
        <w:rPr>
          <w:rFonts w:eastAsia="Times New Roman" w:cs="Times New Roman"/>
          <w:b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и т.н.?</w:t>
      </w:r>
    </w:p>
    <w:p w:rsidR="007A316B" w:rsidRP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7A316B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Не е необходимо да си специалист в тази област, за да забележиш, че положението е незадоволително. Не е решен проблемът за интегрирането на София като градска инфраструктурна среда и социално пространство. Двете неща трябва да са свързани. Заливането с бетон и асфалт трябва да е съобразено със социалното пространство. Досегашното управление на столицата и конкретно на Район Студентски не се е справило с този ключов проблем. Инфраструктурните проекти до момента не са подобрили достъпността на средата. Дори напротив, похарчени са средства без да е намерено системно решение на този проблем. Има много принципни въпроси, както и детайли на урбанистичната инфраструктура, които са пренебрегнати. Не се следват утвърдени стандарти при изграждането на улици, тротоари, бордюри, тревни площи, шахти и др. Ремонтите се правят набързо от фирми с неясна компетентност, което компрометира и качеството им. Детските площадки продъ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л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жават да са в сферата на пожеланията. Малкото, изградени с европейски средства, се оставят без сериозно поддържане и бързо се занемаряват. Транспортът, паркирането и задръстванията са ежедневно страдание за всички. Казаното дотук важи в еднаква степен за всички райони на София. Като добавим бездомните кучета и проблемите на сигурността, картината на проблемите става завършена.</w:t>
      </w:r>
    </w:p>
    <w:p w:rsidR="007A316B" w:rsidRPr="007A316B" w:rsidRDefault="007A316B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bCs/>
          <w:color w:val="000000"/>
          <w:szCs w:val="24"/>
          <w:lang w:val="bg-BG" w:eastAsia="bg-BG"/>
        </w:rPr>
        <w:t>Кое е специфичното за Район Студентски? 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Последните 20 години съм свързан с този район, още от студентските 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си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години. 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И до сега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 живея и работя в него. 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Децата ми посещават детска градина и училище тук.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Райо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нът се променяше пред очите ми, но въпреки всичко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продължава да е разнороден. Той няма естествен център. 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Най-голямата му част се състои от ж.к. Студентски град и прилежащите му ж.к. Малинова долина и част от кв. Витоша (разделен от бул.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Симеоновско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шосе). Студентски град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не без основание асоциираме повече със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Sin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City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, отколкото със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Smart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City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.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Там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няма н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и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що забранено, което да не можеш да получиш. Това важи и за парцели, терени, строителство, забавления, почти всичко. Има и хубави неща в Студентски град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като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, но за съжаление политиката в последно време го превърна 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от </w:t>
      </w:r>
      <w:proofErr w:type="spellStart"/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кампус</w:t>
      </w:r>
      <w:proofErr w:type="spellEnd"/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в жилищен квартал с всички произтичащи от това проблеми. А самият Студентски град не е замислен като жилищен квартал, нищо че го превърнаха в такъв. Университетите, които в най-голяма степен са заинтересовани от това в каква социална среда пребивават студентите, всъщност бяха превърнати в безмълвни свидетели на порочни строителни и архитектурни решения. Почти не останаха незастроени площи в резултат на безогледна реституция или промяна в статута и собствеността на терените. Улиците в Студентски град се задръстиха от автомобили, вече постоянно има проблеми с трафика, няма паркинги или нормални места за паркиране.</w:t>
      </w:r>
      <w:r w:rsidR="00B7446F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r w:rsidR="00B7446F" w:rsidRPr="007A316B">
        <w:rPr>
          <w:rFonts w:eastAsia="Times New Roman" w:cs="Times New Roman"/>
          <w:color w:val="000000"/>
          <w:szCs w:val="24"/>
          <w:lang w:val="bg-BG" w:eastAsia="bg-BG"/>
        </w:rPr>
        <w:t>Строителството в Студентски град и най-вече създаването на т.нар. временни постройки трябва да бъде ограничено</w:t>
      </w:r>
      <w:r w:rsidR="00B7446F"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7A316B" w:rsidRPr="007A316B" w:rsidRDefault="007A316B" w:rsidP="007A316B">
      <w:pPr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Другите две части на район Студентски - кв. Дървеница и 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кв.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Мусагеница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се различават съществено от профила на Студентски град. Дървеница си е запазил облика и духа от времето преди да стане част от столичния град и в него да се построят  известен брой панелни блокове. Този облик се дава най-вече от църквата, читалището, гробището, които са центровете на един по-малък свят. 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Мусагеница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пък показва достиженията на социалистическата урбанизация в умерен, не-мегаломански вариант - панели, ЕПК, обособен комплекс, със запазени зелени площи и сравнително малко ново строителство  след 1990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г.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Разширяването на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Мусагеница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е в посока северозапад от бул. Г.М.Димитров към кв. Изток, където вече се забелязва безогледно и претрупано ново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lastRenderedPageBreak/>
        <w:t xml:space="preserve">строителство. Концепцията 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„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Стр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оим навсякъде, където има терен“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не е концепция на съвременната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урбанистика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, а на един пред-модерен строителен примитивизъм, който цели да усвои всеки терен, всеки квадратен метър, на всяка цена, строейки сгради и продавайки скъпо помещенията в тях. Урбанистичната логика не бива да се подчинява на егоизма на строителния примитивизъм.</w:t>
      </w:r>
    </w:p>
    <w:p w:rsid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7A316B" w:rsidP="007A316B">
      <w:pPr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Какво трябва конкретно да се промени, за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да се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подобри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районът?</w:t>
      </w:r>
    </w:p>
    <w:p w:rsid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7A316B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Градският транспорт 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в район Студентски е слабо развит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и вина за това има Столична община, защото Студентски град остана откъснат от метрото. От най-близките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метростанции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Г.М.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Димитров и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Мусагеница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до Студентски град се стига за повече от п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оловин час ходене пеш. Ако решите да вземете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автобус за няколко спирки, 280 ще дойде претъпкан и ще трябва да п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латите още един билет. Ако имате късмет да попаднете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на автобус 294, който беше замислен като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метробус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, т.е. връзка между Студентски град и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метростанция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Г.М.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Димитров, но на практика пътува с разписание на междуселски авт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обус, пак ще трябва да си платите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за още едно пътуване. Моето предложение като кандидат-кмет на Район Студентски е СО и СКГТ/ Център за градска мобилност да прер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азгледат транспортната схема в р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айона и да подобрят свързаността на Студ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ентски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град посредством метрото с останалите части на София. Връзката с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метробус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от и до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метростанция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Г.М.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Димитров (което само по себе си е преодоляване на транспортна изолация) трябва да е безплатна, тъй като гражданите си плащат пътуването с метро. Ощетени от възможността да се възползват от метрото са и живеещите в западната част на Студ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ентски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град 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(кв. Витоша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по бул.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Симеоновско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шосе и ж.к. Малинова долина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)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. Идеята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метробус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връзката да е безплатна не е популизъм. Тя реално може да се осъществява от малки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бусчета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, които да се финансират от изгодна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метрореклама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на фирми и магазини в Студ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ентски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град и по бул. </w:t>
      </w:r>
      <w:proofErr w:type="spellStart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Симеоновско</w:t>
      </w:r>
      <w:proofErr w:type="spellEnd"/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шосе. Студентите, които живеят в други райони на Соф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ия и учат в университети в Студентски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град, трябва да получат стимул и да могат удобно и ефективно да ползват метрото</w:t>
      </w:r>
      <w:r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(като се прекачват, поне да не се налага да плащат още веднъж за реално едно пътуване). В момента те масово ползват автомобили, което в делнични дни превръща паркирането в Студентски град в приключение.</w:t>
      </w:r>
    </w:p>
    <w:p w:rsidR="007A316B" w:rsidRPr="007A316B" w:rsidRDefault="007A316B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В Дървеница и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Мусагеница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са и единствените общински училища в район Студентски - 8 СОУ и 55 СОУ. Има още </w:t>
      </w:r>
      <w:r>
        <w:rPr>
          <w:rFonts w:eastAsia="Times New Roman" w:cs="Times New Roman"/>
          <w:color w:val="000000"/>
          <w:szCs w:val="24"/>
          <w:lang w:val="bg-BG" w:eastAsia="bg-BG"/>
        </w:rPr>
        <w:t>2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частни, разположени тук. Децата, които живеят в Студентски град и ж.к. Малинова долина, както и по бул.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Симеоновско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шосе, нямат удобни училища близо до домовете си и пътуват до Дървеница и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Мусагеница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>. Училищните настоятелства са организирали платен частен транспорт за тези ученици, но това е проблем, по който общинската администрация в района не може да си затваря очите и да стои безмълвна. За начина и качеството на управление на двете общински училища в района също може да се дискутира много, т</w:t>
      </w:r>
      <w:r>
        <w:rPr>
          <w:rFonts w:eastAsia="Times New Roman" w:cs="Times New Roman"/>
          <w:color w:val="000000"/>
          <w:szCs w:val="24"/>
          <w:lang w:val="bg-BG" w:eastAsia="bg-BG"/>
        </w:rPr>
        <w:t>ъй като се забелязва тенденция н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а миграция на ученици след завършване на 7 клас, т.е. тези училища не са атрактивни за ученици след 7 клас. Това определено е негативна тенденция на миграция на ученици от т.нар. "квартални" към т.нар. "елитни" училища и създава дълбоки катаклизми в системата на средно образование в София. Налице е опасност от концентрация на родителско търсене на училища в определени райони и в центъра, и съответно -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гетоизация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на повечето квартални училища.</w:t>
      </w:r>
    </w:p>
    <w:p w:rsidR="007A316B" w:rsidRPr="007A316B" w:rsidRDefault="007A316B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color w:val="000000"/>
          <w:szCs w:val="24"/>
          <w:lang w:val="bg-BG" w:eastAsia="bg-BG"/>
        </w:rPr>
        <w:t>В Район Студентски има силно търсене и на места в детските градини. За разлика от училищата, състоянието в тях е по-добро.</w:t>
      </w:r>
      <w:r w:rsidR="00B7446F">
        <w:rPr>
          <w:rFonts w:eastAsia="Times New Roman" w:cs="Times New Roman"/>
          <w:color w:val="000000"/>
          <w:szCs w:val="24"/>
          <w:lang w:val="bg-BG" w:eastAsia="bg-BG"/>
        </w:rPr>
        <w:t xml:space="preserve"> Проблем за района остава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недостиг</w:t>
      </w:r>
      <w:r>
        <w:rPr>
          <w:rFonts w:eastAsia="Times New Roman" w:cs="Times New Roman"/>
          <w:color w:val="000000"/>
          <w:szCs w:val="24"/>
          <w:lang w:val="bg-BG" w:eastAsia="bg-BG"/>
        </w:rPr>
        <w:t>ът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на добре поддържани тревни площи и спортни площадки. </w:t>
      </w:r>
      <w:r>
        <w:rPr>
          <w:rFonts w:eastAsia="Times New Roman" w:cs="Times New Roman"/>
          <w:color w:val="000000"/>
          <w:szCs w:val="24"/>
          <w:lang w:val="bg-BG" w:eastAsia="bg-BG"/>
        </w:rPr>
        <w:t>Състоянието на д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вата парка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 също е незадоволите</w:t>
      </w:r>
      <w:r w:rsidR="00B7446F">
        <w:rPr>
          <w:rFonts w:eastAsia="Times New Roman" w:cs="Times New Roman"/>
          <w:color w:val="000000"/>
          <w:szCs w:val="24"/>
          <w:lang w:val="bg-BG" w:eastAsia="bg-BG"/>
        </w:rPr>
        <w:t>л</w:t>
      </w:r>
      <w:r>
        <w:rPr>
          <w:rFonts w:eastAsia="Times New Roman" w:cs="Times New Roman"/>
          <w:color w:val="000000"/>
          <w:szCs w:val="24"/>
          <w:lang w:val="bg-BG" w:eastAsia="bg-BG"/>
        </w:rPr>
        <w:t>но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–  Парк Студентски 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е недоста</w:t>
      </w:r>
      <w:r>
        <w:rPr>
          <w:rFonts w:eastAsia="Times New Roman" w:cs="Times New Roman"/>
          <w:color w:val="000000"/>
          <w:szCs w:val="24"/>
          <w:lang w:val="bg-BG" w:eastAsia="bg-BG"/>
        </w:rPr>
        <w:t>тъчно развит, а Парк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lastRenderedPageBreak/>
        <w:t xml:space="preserve">Въртопа </w:t>
      </w:r>
      <w:r>
        <w:rPr>
          <w:rFonts w:eastAsia="Times New Roman" w:cs="Times New Roman"/>
          <w:color w:val="000000"/>
          <w:szCs w:val="24"/>
          <w:lang w:val="bg-BG" w:eastAsia="bg-BG"/>
        </w:rPr>
        <w:t>(за който повечето хора дори не знаят, че е парк по документи)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е напълно занемарен и замърсен.</w:t>
      </w:r>
      <w:r w:rsidR="001551BC">
        <w:rPr>
          <w:rFonts w:eastAsia="Times New Roman" w:cs="Times New Roman"/>
          <w:color w:val="000000"/>
          <w:szCs w:val="24"/>
          <w:lang w:val="bg-BG" w:eastAsia="bg-BG"/>
        </w:rPr>
        <w:t xml:space="preserve"> Район Студентски има нужда от добре поддържани зелени площи и зони за отдих.</w:t>
      </w:r>
    </w:p>
    <w:p w:rsidR="007A316B" w:rsidRPr="007A316B" w:rsidRDefault="007A316B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Връзката с метрото и двете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метростанции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в района - Г.М. Димитров и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Мусагеница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- освен, че са придобивка, създават и проблеми на живеещите в Дървеница и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Мусаге</w:t>
      </w:r>
      <w:r>
        <w:rPr>
          <w:rFonts w:eastAsia="Times New Roman" w:cs="Times New Roman"/>
          <w:color w:val="000000"/>
          <w:szCs w:val="24"/>
          <w:lang w:val="bg-BG" w:eastAsia="bg-BG"/>
        </w:rPr>
        <w:t>ница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>. Проблемите са свързани с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паркирането около двете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метростанции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. Живеещите в по-отдалечени райони през седмицата идват с колите си до Дървеница и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Мусагеница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>, паркират ги тук (тъй като не плащат за паркинг) и отиват с метрото на работа в центъра. Това създава огромни неудобства за живущите в квартала, които имат проблеми с паркирането на собствените си автомобили на и без това недостатъчната площ. В резултата на това има много нерегламентирани паркинги и неправилно паркирани автомобили.</w:t>
      </w:r>
    </w:p>
    <w:p w:rsidR="007A316B" w:rsidRPr="007A316B" w:rsidRDefault="007A316B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color w:val="000000"/>
          <w:szCs w:val="24"/>
          <w:lang w:val="bg-BG" w:eastAsia="bg-BG"/>
        </w:rPr>
        <w:t>Тъй като и двата квартала -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 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Дървеница и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Мусагеница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- са сравнително затворени и имат ограничен брой входно-изходни точки, а трафикът през тях сутрин и вечер се засилва, особено ако шофьорите търсят алтернатива на задръстванията по бул. Климент Охридски и Г.М. Димитров, е необходимо отварянето на нови връзки с основните пътни артерии.</w:t>
      </w:r>
    </w:p>
    <w:p w:rsidR="007A316B" w:rsidRP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7A316B" w:rsidP="007A316B">
      <w:pPr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Като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седнете на кметското кресло,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 </w:t>
      </w: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кои са първите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 </w:t>
      </w:r>
      <w:proofErr w:type="spellStart"/>
      <w:r w:rsidR="001551BC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най-належащи</w:t>
      </w:r>
      <w:proofErr w:type="spellEnd"/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 xml:space="preserve"> проблеми, които ще разрешите?</w:t>
      </w:r>
    </w:p>
    <w:p w:rsidR="007A316B" w:rsidRP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1551BC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При цялата условност на въпроса бих казал, че </w:t>
      </w:r>
      <w:proofErr w:type="spellStart"/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най-належащите</w:t>
      </w:r>
      <w:proofErr w:type="spellEnd"/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проблеми, с които бих се заел, са няколко. На първо място бих посочил лошата материално-техническа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база</w:t>
      </w:r>
      <w:r w:rsidR="007A316B" w:rsidRPr="007A316B">
        <w:rPr>
          <w:rFonts w:eastAsia="Times New Roman" w:cs="Times New Roman"/>
          <w:color w:val="000000"/>
          <w:szCs w:val="24"/>
          <w:lang w:val="bg-BG" w:eastAsia="bg-BG"/>
        </w:rPr>
        <w:t> 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на двете общински училища </w:t>
      </w:r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– 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8</w:t>
      </w:r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СОУ и 55 СОУ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.</w:t>
      </w:r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По-удобна връзка на Студентски град с метрото чрез </w:t>
      </w:r>
      <w:proofErr w:type="spellStart"/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метробус</w:t>
      </w:r>
      <w:proofErr w:type="spellEnd"/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линия до станция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Г.М.</w:t>
      </w:r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</w:t>
      </w:r>
      <w:r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Димитров</w:t>
      </w:r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също е приоритетна задача за намаляване на автомобилния трафик в Студентски град. Бих посочил също като важна задача за мен р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азвитие</w:t>
      </w:r>
      <w:r w:rsidRPr="001551BC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то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на Парк Студентски като зона за отдих и творчески изяви</w:t>
      </w:r>
      <w:r w:rsidR="007A316B" w:rsidRPr="007A316B">
        <w:rPr>
          <w:rFonts w:eastAsia="Times New Roman" w:cs="Times New Roman"/>
          <w:color w:val="000000"/>
          <w:szCs w:val="24"/>
          <w:lang w:val="bg-BG" w:eastAsia="bg-BG"/>
        </w:rPr>
        <w:t> и намирането на съответните архитектурни решения, както и превръщането му в своеобразен център на Район Студентски, какъвто център стана въпрос, че липсва.</w:t>
      </w:r>
      <w:r w:rsidR="00C14B6B">
        <w:rPr>
          <w:rFonts w:eastAsia="Times New Roman" w:cs="Times New Roman"/>
          <w:color w:val="000000"/>
          <w:szCs w:val="24"/>
          <w:lang w:val="bg-BG" w:eastAsia="bg-BG"/>
        </w:rPr>
        <w:t xml:space="preserve"> </w:t>
      </w:r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В същия контекст на развитие на Район Студентски като социално пространство или социална екосистема бих инициирал е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кспертна и обществена дискусия за развитие на Парк Въртопа</w:t>
      </w:r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. </w:t>
      </w:r>
    </w:p>
    <w:p w:rsidR="007A316B" w:rsidRPr="007A316B" w:rsidRDefault="001551BC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Много е важно за мен общинската администрация да се а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нгажиране с университетите в Студ</w:t>
      </w:r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ентски 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град </w:t>
      </w:r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и да вземе предвид и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тяхната визия за развитие на района</w:t>
      </w:r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, тъй като в тези университети е съсредоточен значителен експертен и научен потенциал, който може да допринесе много за развитието на района.</w:t>
      </w:r>
    </w:p>
    <w:p w:rsidR="007A316B" w:rsidRPr="007A316B" w:rsidRDefault="001551BC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За сериозния проблем с б</w:t>
      </w:r>
      <w:r w:rsidR="007A316B" w:rsidRPr="007A31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ездомните кучета</w:t>
      </w:r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бих се ангажирал с търсене на алтернатива на досегашните практики на „</w:t>
      </w:r>
      <w:proofErr w:type="spellStart"/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Екоравновесие</w:t>
      </w:r>
      <w:proofErr w:type="spellEnd"/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“, което по-скоро постига </w:t>
      </w:r>
      <w:proofErr w:type="spellStart"/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еко-хаос</w:t>
      </w:r>
      <w:proofErr w:type="spellEnd"/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. </w:t>
      </w:r>
      <w:proofErr w:type="spellStart"/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>Зоополиция</w:t>
      </w:r>
      <w:proofErr w:type="spellEnd"/>
      <w:r w:rsidRPr="00C14B6B">
        <w:rPr>
          <w:rFonts w:eastAsia="Times New Roman" w:cs="Times New Roman"/>
          <w:bCs/>
          <w:color w:val="000000"/>
          <w:szCs w:val="24"/>
          <w:shd w:val="clear" w:color="auto" w:fill="FFFFFF"/>
          <w:lang w:val="bg-BG" w:eastAsia="bg-BG"/>
        </w:rPr>
        <w:t xml:space="preserve"> и приюти за бездомни кучета, които обаче да са извън София и да не се допуска порочната практика куче-любители да извеждат кучетата от институционализираните приюти и отново да ги пускат безпризорни на свобода. Това нито е грижа за животните, нито е грижа за хората, които те нападат. Просто е безотговорност, при това добре платена. Лично аз бих подкрепил идеята на този проблем да се търси решение и чрез местен референдум.</w:t>
      </w:r>
    </w:p>
    <w:p w:rsid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B62823" w:rsidRDefault="00B62823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B62823" w:rsidRDefault="00B62823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B62823" w:rsidRPr="007A316B" w:rsidRDefault="00B62823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7A316B" w:rsidP="007A316B">
      <w:pPr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lastRenderedPageBreak/>
        <w:t>Кажете няколко думи по отношение на най-важните проблеми на столицата?</w:t>
      </w:r>
    </w:p>
    <w:p w:rsidR="007A316B" w:rsidRP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Default="005D2856" w:rsidP="00B62823">
      <w:pPr>
        <w:ind w:firstLine="708"/>
        <w:rPr>
          <w:rFonts w:eastAsia="Times New Roman" w:cs="Times New Roman"/>
          <w:color w:val="000000"/>
          <w:szCs w:val="24"/>
          <w:lang w:val="bg-BG" w:eastAsia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t xml:space="preserve">Проблемите на столицата са многобройни, ще стават все повече и все по-остри. Най-тревожното е, че липсва визия за развитието на столицата. Ако някой все пак говори за визия, то тя е опростена само до строителството на поредната отсечка на метрото или до поредния ремонтиран булевард. Това не е стратегическа визия, това е просто конюнктура. Стратегическата визия изисква разработване на концепция за развитие на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метрополиса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 xml:space="preserve"> за следващите 20-25 години, защото София, освен че расте, вече очевидно старее и няма защо да се залъгваме с това. Много е важно да се промени урбанистичната логика на развитие – не може всичко да е наблъскано в центъра, не може в даден квартал строителството да продължава безкрай. София трябва да се разширява със сателитни селища-квартали навън, а не да се „разширява навътре“, защото това ще доведе до неизбежна социална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имплозия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 xml:space="preserve"> след години. Северните части на София са подценени и пренебрегнати за разлика от южните, а южният склон на Стара планина е много по-приветлив от усойния северен склон на Витоша. Трябва да се реши накъде ще расте София, за да може да се планира адекватно и този път градоустройството да е съвременно, а не строителство без канализация като в някои „престижни“ квартали в момента.</w:t>
      </w:r>
    </w:p>
    <w:p w:rsidR="005D2856" w:rsidRPr="00646ACF" w:rsidRDefault="005D2856" w:rsidP="00B62823">
      <w:pPr>
        <w:ind w:firstLine="708"/>
        <w:rPr>
          <w:rFonts w:cs="Times New Roman"/>
          <w:lang w:val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t xml:space="preserve">Другата голяма болна тема – бъдещето на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панелките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 xml:space="preserve">. </w:t>
      </w:r>
      <w:r w:rsidRPr="005D2856">
        <w:rPr>
          <w:rFonts w:cs="Times New Roman"/>
          <w:lang w:val="bg-BG"/>
        </w:rPr>
        <w:t>Експериментът със санирането на панелните блокове в София до какъвто и резултат да доведе, ще е временен. Дългосрочният проблем е какво е бъдещето на панелните сгради и на хората, които ги обитават. Тези сгради ще имат краен експлоатационен срок. Хората, които са съсобственици и живеят в тях, имат разнороден социално-демографски, социално-икономически и социално-културен профил, което означава, че след изтичане на експлоатационния срок на панелните сград</w:t>
      </w:r>
      <w:r>
        <w:rPr>
          <w:rFonts w:cs="Times New Roman"/>
          <w:lang w:val="bg-BG"/>
        </w:rPr>
        <w:t>и</w:t>
      </w:r>
      <w:r w:rsidRPr="005D2856">
        <w:rPr>
          <w:rFonts w:cs="Times New Roman"/>
          <w:lang w:val="bg-BG"/>
        </w:rPr>
        <w:t xml:space="preserve"> хората няма да могат просто да си построят или закупят нови. Тъй като това е социална бомба със закъснител за следващите десетилетия, общинските власти трябва да започнат да търсят стратегия за дългосрочни решения.</w:t>
      </w:r>
    </w:p>
    <w:p w:rsidR="00D7314D" w:rsidRDefault="00D7314D" w:rsidP="00B62823">
      <w:pPr>
        <w:ind w:firstLine="708"/>
        <w:rPr>
          <w:rFonts w:eastAsia="Times New Roman" w:cs="Times New Roman"/>
          <w:color w:val="000000"/>
          <w:szCs w:val="24"/>
          <w:lang w:val="bg-BG" w:eastAsia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t xml:space="preserve">Няма категорична статистика за реалния брой живеещи, работещи и учащи в София. При липса на ясни статистически данни всякакви управленски решения са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волунтаристични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 xml:space="preserve">. Големият хаос, който настъпи с регистрация на населението по постоянен и настоящ адрес, все още изкривява реалните данни за населението на столицата. В София от години живеят хора, чиито постоянен адрес е в провинцията, но не е актуален, тъй като отдавна не живеят там, а същевременно нямат или не са регистрирали настоящ адрес в София. </w:t>
      </w:r>
      <w:r>
        <w:rPr>
          <w:rFonts w:cs="Times New Roman"/>
          <w:lang w:val="bg-BG"/>
        </w:rPr>
        <w:t xml:space="preserve">Не е реалистично да се твърди, че София има 1.2 – 1.3 млн. жители, при положение, че само автомобилите, регистрирани от столичния КАТ са </w:t>
      </w:r>
      <w:r w:rsidR="001551BC">
        <w:rPr>
          <w:rFonts w:cs="Times New Roman"/>
          <w:lang w:val="bg-BG"/>
        </w:rPr>
        <w:t>повече от 1.2 млн</w:t>
      </w:r>
      <w:r>
        <w:rPr>
          <w:rFonts w:cs="Times New Roman"/>
          <w:lang w:val="bg-BG"/>
        </w:rPr>
        <w:t>. Т.е. столицата се управлява с гада</w:t>
      </w:r>
      <w:r w:rsidR="001551BC">
        <w:rPr>
          <w:rFonts w:cs="Times New Roman"/>
          <w:lang w:val="bg-BG"/>
        </w:rPr>
        <w:t>ене и магии, без ясна преценка з</w:t>
      </w:r>
      <w:r>
        <w:rPr>
          <w:rFonts w:cs="Times New Roman"/>
          <w:lang w:val="bg-BG"/>
        </w:rPr>
        <w:t>а социално-демографските характеристики</w:t>
      </w:r>
      <w:r>
        <w:rPr>
          <w:rFonts w:cs="Times New Roman"/>
          <w:lang w:val="bg-BG"/>
        </w:rPr>
        <w:t>. Това се отразява негативно както на управлението, така и на обществената сигурност.</w:t>
      </w:r>
    </w:p>
    <w:p w:rsidR="005D2856" w:rsidRDefault="003A4F1C" w:rsidP="00B62823">
      <w:pPr>
        <w:ind w:firstLine="708"/>
        <w:rPr>
          <w:rFonts w:eastAsia="Times New Roman" w:cs="Times New Roman"/>
          <w:color w:val="000000"/>
          <w:szCs w:val="24"/>
          <w:lang w:val="bg-BG" w:eastAsia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t>Проблемите с б</w:t>
      </w:r>
      <w:r w:rsidR="005D2856">
        <w:rPr>
          <w:rFonts w:eastAsia="Times New Roman" w:cs="Times New Roman"/>
          <w:color w:val="000000"/>
          <w:szCs w:val="24"/>
          <w:lang w:val="bg-BG" w:eastAsia="bg-BG"/>
        </w:rPr>
        <w:t>ездомните кучета</w:t>
      </w:r>
      <w:r>
        <w:rPr>
          <w:rFonts w:eastAsia="Times New Roman" w:cs="Times New Roman"/>
          <w:color w:val="000000"/>
          <w:szCs w:val="24"/>
          <w:lang w:val="bg-BG" w:eastAsia="bg-BG"/>
        </w:rPr>
        <w:t>, както и с кучетата на недобросъвестни стопани, продължават да са на дневен ред. Необходимостта от нова институция и регламент за контрол над популациите кучета в София изисква повече решителност и воля за окончателен изход от тази драма. Ако е необходимо, въпросът може да бъде подложен на местен референдум и хората да решат.</w:t>
      </w:r>
    </w:p>
    <w:p w:rsidR="005D2856" w:rsidRPr="007A316B" w:rsidRDefault="00624F76" w:rsidP="00B62823">
      <w:pPr>
        <w:ind w:firstLine="708"/>
        <w:rPr>
          <w:rFonts w:eastAsia="Times New Roman" w:cs="Times New Roman"/>
          <w:color w:val="000000"/>
          <w:szCs w:val="24"/>
          <w:lang w:val="bg-BG" w:eastAsia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t>Продължава остро да стои проблемът с х</w:t>
      </w:r>
      <w:r w:rsidR="005D2856">
        <w:rPr>
          <w:rFonts w:eastAsia="Times New Roman" w:cs="Times New Roman"/>
          <w:color w:val="000000"/>
          <w:szCs w:val="24"/>
          <w:lang w:val="bg-BG" w:eastAsia="bg-BG"/>
        </w:rPr>
        <w:t>аотична</w:t>
      </w:r>
      <w:r>
        <w:rPr>
          <w:rFonts w:eastAsia="Times New Roman" w:cs="Times New Roman"/>
          <w:color w:val="000000"/>
          <w:szCs w:val="24"/>
          <w:lang w:val="bg-BG" w:eastAsia="bg-BG"/>
        </w:rPr>
        <w:t>та</w:t>
      </w:r>
      <w:r w:rsidR="003E063B">
        <w:rPr>
          <w:rFonts w:eastAsia="Times New Roman" w:cs="Times New Roman"/>
          <w:color w:val="000000"/>
          <w:szCs w:val="24"/>
          <w:lang w:val="bg-BG" w:eastAsia="bg-BG"/>
        </w:rPr>
        <w:t xml:space="preserve"> и еклектична инфрастру</w:t>
      </w:r>
      <w:r w:rsidR="005D2856">
        <w:rPr>
          <w:rFonts w:eastAsia="Times New Roman" w:cs="Times New Roman"/>
          <w:color w:val="000000"/>
          <w:szCs w:val="24"/>
          <w:lang w:val="bg-BG" w:eastAsia="bg-BG"/>
        </w:rPr>
        <w:t>ктура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 на столицата. Има цели групи от населението, които са социално изключени поради недостъпност на публичната среда и на публични институции – не само за хората с увреждания, никой не мисли и за майките с детски колички по улиците. Да си майка и да отглеждаш дете в София е и наказание, и героизъм, защото нито държавата, нито  столична община полагат </w:t>
      </w:r>
      <w:r w:rsidR="00EF0BA3">
        <w:rPr>
          <w:rFonts w:eastAsia="Times New Roman" w:cs="Times New Roman"/>
          <w:color w:val="000000"/>
          <w:szCs w:val="24"/>
          <w:lang w:val="bg-BG" w:eastAsia="bg-BG"/>
        </w:rPr>
        <w:t xml:space="preserve">истински 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грижи за </w:t>
      </w:r>
      <w:r w:rsidR="00EF0BA3">
        <w:rPr>
          <w:rFonts w:eastAsia="Times New Roman" w:cs="Times New Roman"/>
          <w:color w:val="000000"/>
          <w:szCs w:val="24"/>
          <w:lang w:val="bg-BG" w:eastAsia="bg-BG"/>
        </w:rPr>
        <w:t>майките и децата</w:t>
      </w:r>
      <w:r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3E063B" w:rsidRPr="007A316B" w:rsidRDefault="003E063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7A316B" w:rsidRPr="007A316B" w:rsidRDefault="007A316B" w:rsidP="007A316B">
      <w:pPr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b/>
          <w:bCs/>
          <w:color w:val="000000"/>
          <w:szCs w:val="24"/>
          <w:shd w:val="clear" w:color="auto" w:fill="FFFFFF"/>
          <w:lang w:val="bg-BG" w:eastAsia="bg-BG"/>
        </w:rPr>
        <w:t>Вие сте представител на академичната гилдия. Какви са приоритетите на „Движение 21” в сферата на образованието?</w:t>
      </w:r>
    </w:p>
    <w:p w:rsidR="007A316B" w:rsidRPr="007A316B" w:rsidRDefault="007A316B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</w:p>
    <w:p w:rsidR="003216C1" w:rsidRDefault="007A316B" w:rsidP="00B62823">
      <w:pPr>
        <w:ind w:firstLine="708"/>
        <w:rPr>
          <w:rFonts w:eastAsia="Times New Roman" w:cs="Times New Roman"/>
          <w:color w:val="000000"/>
          <w:szCs w:val="24"/>
          <w:lang w:val="bg-BG" w:eastAsia="bg-BG"/>
        </w:rPr>
      </w:pP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Да, аз конкретно съм представител на академичните среди, но като родител и общественик имам поглед и отношение към цялата образователна система - от предучилищното образование до университета. Връзките между етапите в системата са нарушени в резултат на множеството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псевдо-реформи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и кръпки "на парче". Имаме една почти тотално компрометирана и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колабирала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система на средно образование. Естествено</w:t>
      </w:r>
      <w:r>
        <w:rPr>
          <w:rFonts w:eastAsia="Times New Roman" w:cs="Times New Roman"/>
          <w:color w:val="000000"/>
          <w:szCs w:val="24"/>
          <w:lang w:val="bg-BG" w:eastAsia="bg-BG"/>
        </w:rPr>
        <w:t>, говоря обобщено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, на национално ниво. Разбира се, че има отделни изключения</w:t>
      </w:r>
      <w:r>
        <w:rPr>
          <w:rFonts w:eastAsia="Times New Roman" w:cs="Times New Roman"/>
          <w:color w:val="000000"/>
          <w:szCs w:val="24"/>
          <w:lang w:val="bg-BG" w:eastAsia="bg-BG"/>
        </w:rPr>
        <w:t>,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"островчета", училища, учители, запазили духа и усещането за мисия. Има разбира се и други, в които маркетингът е подчинил образованието. И тук имам предвид някои обявени или </w:t>
      </w:r>
      <w:proofErr w:type="spellStart"/>
      <w:r w:rsidRPr="007A316B">
        <w:rPr>
          <w:rFonts w:eastAsia="Times New Roman" w:cs="Times New Roman"/>
          <w:color w:val="000000"/>
          <w:szCs w:val="24"/>
          <w:lang w:val="bg-BG" w:eastAsia="bg-BG"/>
        </w:rPr>
        <w:t>самообявили</w:t>
      </w:r>
      <w:proofErr w:type="spellEnd"/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</w:t>
      </w:r>
      <w:r w:rsidR="003216C1">
        <w:rPr>
          <w:rFonts w:eastAsia="Times New Roman" w:cs="Times New Roman"/>
          <w:color w:val="000000"/>
          <w:szCs w:val="24"/>
          <w:lang w:val="bg-BG" w:eastAsia="bg-BG"/>
        </w:rPr>
        <w:t>се "престижни" училища, които волно или не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волно изкривяват картината. </w:t>
      </w:r>
    </w:p>
    <w:p w:rsidR="003216C1" w:rsidRDefault="00E819A2" w:rsidP="00B62823">
      <w:pPr>
        <w:ind w:firstLine="708"/>
        <w:rPr>
          <w:rFonts w:eastAsia="Times New Roman" w:cs="Times New Roman"/>
          <w:color w:val="000000"/>
          <w:szCs w:val="24"/>
          <w:lang w:val="bg-BG" w:eastAsia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t xml:space="preserve">Проблемите в образованието се коренят не само и единствено в липсата на финансов ресурс, а преди всичко в липсата на концепция и посока на развитие. За последните 25 години преход от силно регулирана и идеологически контролирана система образованието девалвира в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саморазграждаща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 xml:space="preserve"> се система, в която липсва респект към образованието по принцип, към училището като институция и към учителя като ключова фигура в об</w:t>
      </w:r>
      <w:r w:rsidR="001551BC">
        <w:rPr>
          <w:rFonts w:eastAsia="Times New Roman" w:cs="Times New Roman"/>
          <w:color w:val="000000"/>
          <w:szCs w:val="24"/>
          <w:lang w:val="bg-BG" w:eastAsia="bg-BG"/>
        </w:rPr>
        <w:t>р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азователния процес. В резултат на това силно спадна мотивацията както на учителите, така и на самите ученици. Училището се превърна в криво огледало на процесите на разпад в обществото, и като всяко криво огледало – показва изключително деформиран образ, от който деформиран образ обаче децата се учат. На какво се учат – вероятно на нищо добро. Образователната система има изключителна функция при формиране на личността, идентичността, развитие на мисловни и комуникационни способности. И ако съдържанието на определени учебни дисциплини, които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априори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 xml:space="preserve"> са идейно неутрални като природо-математическите науки</w:t>
      </w:r>
      <w:r w:rsidR="001551BC">
        <w:rPr>
          <w:rFonts w:eastAsia="Times New Roman" w:cs="Times New Roman"/>
          <w:color w:val="000000"/>
          <w:szCs w:val="24"/>
          <w:lang w:val="bg-BG" w:eastAsia="bg-BG"/>
        </w:rPr>
        <w:t>,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 и по традиция постигат големи резултати при формиране на логично-мисловния капацитет на подрастващите, то други – идейно претоварени дисциплини, свързани с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хуманитаристиката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 xml:space="preserve"> и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обществознанието</w:t>
      </w:r>
      <w:proofErr w:type="spellEnd"/>
      <w:r w:rsidR="001551BC">
        <w:rPr>
          <w:rFonts w:eastAsia="Times New Roman" w:cs="Times New Roman"/>
          <w:color w:val="000000"/>
          <w:szCs w:val="24"/>
          <w:lang w:val="bg-BG" w:eastAsia="bg-BG"/>
        </w:rPr>
        <w:t>,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 тотално се провалиха при формирането на личностните и индивидуалните комуникационни способности</w:t>
      </w:r>
      <w:r w:rsidR="001551BC">
        <w:rPr>
          <w:rFonts w:eastAsia="Times New Roman" w:cs="Times New Roman"/>
          <w:color w:val="000000"/>
          <w:szCs w:val="24"/>
          <w:lang w:val="bg-BG" w:eastAsia="bg-BG"/>
        </w:rPr>
        <w:t xml:space="preserve"> на новите поколения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. Тези провали са резултат от системна грешка на игнориране на социалния контекст, в който живеем. Учебни предмети като български език и литература, история и география – в масовия случай – вместо да създават обща култура, да изграждат и социализират личности със съответните комуникационни способности, правят точно обратното – демотивират и дистанцират, поради инерционния си концептуален характер, както и поради твърде претенциозния характер на учебното съдържание по тези предмети. </w:t>
      </w:r>
    </w:p>
    <w:p w:rsidR="00E819A2" w:rsidRDefault="00E819A2" w:rsidP="00B62823">
      <w:pPr>
        <w:ind w:firstLine="708"/>
        <w:rPr>
          <w:rFonts w:eastAsia="Times New Roman" w:cs="Times New Roman"/>
          <w:color w:val="000000"/>
          <w:szCs w:val="24"/>
          <w:lang w:val="bg-BG" w:eastAsia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t xml:space="preserve">Като университетски преподавател мога да кажа, че все по-често при нас попадат студенти, за които откровено се учудвам, че са завършили средно образование, при това с нереално висок успех. Има фундаментални базови пропуски основно в сферата на езиковата подготовка (по български език, за чуждите езици да не коментираме), гражданското образование и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хуманитаристиката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 xml:space="preserve">. Прави неприятно впечатление, че обучението по български език в училище е с липсваща практическа насоченост. В крайна сметка, децата трябва да ползват езика </w:t>
      </w:r>
      <w:r w:rsidR="001551BC">
        <w:rPr>
          <w:rFonts w:eastAsia="Times New Roman" w:cs="Times New Roman"/>
          <w:color w:val="000000"/>
          <w:szCs w:val="24"/>
          <w:lang w:val="bg-BG" w:eastAsia="bg-BG"/>
        </w:rPr>
        <w:t>ефективно</w:t>
      </w:r>
      <w:r>
        <w:rPr>
          <w:rFonts w:eastAsia="Times New Roman" w:cs="Times New Roman"/>
          <w:color w:val="000000"/>
          <w:szCs w:val="24"/>
          <w:lang w:val="bg-BG" w:eastAsia="bg-BG"/>
        </w:rPr>
        <w:t>, а не да разбират от езикознание и литературознание. Има множество грешки в пропорциите в образователната система и в учебното съдържание.</w:t>
      </w:r>
    </w:p>
    <w:p w:rsidR="007A316B" w:rsidRPr="007A316B" w:rsidRDefault="00E819A2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t>Редно е първо да търсим отговори на н</w:t>
      </w:r>
      <w:r w:rsidR="007A316B" w:rsidRPr="007A316B">
        <w:rPr>
          <w:rFonts w:eastAsia="Times New Roman" w:cs="Times New Roman"/>
          <w:color w:val="000000"/>
          <w:szCs w:val="24"/>
          <w:lang w:val="bg-BG" w:eastAsia="bg-BG"/>
        </w:rPr>
        <w:t>яколко концептуални въпроси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: </w:t>
      </w:r>
      <w:r w:rsidR="007A316B" w:rsidRPr="007A316B">
        <w:rPr>
          <w:rFonts w:eastAsia="Times New Roman" w:cs="Times New Roman"/>
          <w:color w:val="000000"/>
          <w:szCs w:val="24"/>
          <w:lang w:val="bg-BG" w:eastAsia="bg-BG"/>
        </w:rPr>
        <w:t>Кого обучаваме? За какво го обучаваме? И на какво го обучаваме?</w:t>
      </w:r>
    </w:p>
    <w:p w:rsidR="007A316B" w:rsidRPr="007A316B" w:rsidRDefault="00E819A2" w:rsidP="007A316B">
      <w:pPr>
        <w:rPr>
          <w:rFonts w:eastAsia="Times New Roman" w:cs="Times New Roman"/>
          <w:color w:val="000000"/>
          <w:szCs w:val="24"/>
          <w:lang w:val="bg-BG" w:eastAsia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lastRenderedPageBreak/>
        <w:t>Когато намерим правилните отговори на тези въпроси, ще разберем, че в центъра на образователния процес трябва да поставим целите, функционалностите и компетентностите, които трябва да бъдат постигнати от обучаваните. Само тогава образованието ще придобие отново смисъл, не само в системата на средното, но и на висшето образование. Ако от висшето образование няма обратна връзка към средното, или ако от бизнеса няма обратна връзка към системата на средно и висше образование, то практиката на безполезен престой в училища и университети ще продължи да ражда квалифицирано-безполезни кадри и квалифицирани безработни. Акцентът върху личностното развитие и кариерна ориентация в училище и университета трябва да се засили и в това начинание трябва много по-активно да бъдат ангажирани работодатели</w:t>
      </w:r>
      <w:r w:rsidR="001551BC">
        <w:rPr>
          <w:rFonts w:eastAsia="Times New Roman" w:cs="Times New Roman"/>
          <w:color w:val="000000"/>
          <w:szCs w:val="24"/>
          <w:lang w:val="bg-BG" w:eastAsia="bg-BG"/>
        </w:rPr>
        <w:t>те</w:t>
      </w:r>
      <w:r>
        <w:rPr>
          <w:rFonts w:eastAsia="Times New Roman" w:cs="Times New Roman"/>
          <w:color w:val="000000"/>
          <w:szCs w:val="24"/>
          <w:lang w:val="bg-BG" w:eastAsia="bg-BG"/>
        </w:rPr>
        <w:t>. Само така може да се повиши и ефективността, и мотивацията в образователния процес.</w:t>
      </w:r>
    </w:p>
    <w:p w:rsidR="007A316B" w:rsidRPr="007A316B" w:rsidRDefault="007A316B" w:rsidP="00B62823">
      <w:pPr>
        <w:ind w:firstLine="708"/>
        <w:rPr>
          <w:rFonts w:eastAsia="Times New Roman" w:cs="Times New Roman"/>
          <w:szCs w:val="24"/>
          <w:lang w:val="bg-BG" w:eastAsia="bg-BG"/>
        </w:rPr>
      </w:pPr>
      <w:r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Знанията не са краен продукт ако не създават компетентности, т.е. ако обучаваните накрая "не могат". Защото изпадаме в абсурдната </w:t>
      </w:r>
      <w:r w:rsidR="00E819A2">
        <w:rPr>
          <w:rFonts w:eastAsia="Times New Roman" w:cs="Times New Roman"/>
          <w:color w:val="000000"/>
          <w:szCs w:val="24"/>
          <w:lang w:val="bg-BG" w:eastAsia="bg-BG"/>
        </w:rPr>
        <w:t>ситуация медикът "да знае", но да не може да лекува, инженерът "да знае", но да не може да създаде нещо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, юрист</w:t>
      </w:r>
      <w:r w:rsidR="00E819A2">
        <w:rPr>
          <w:rFonts w:eastAsia="Times New Roman" w:cs="Times New Roman"/>
          <w:color w:val="000000"/>
          <w:szCs w:val="24"/>
          <w:lang w:val="bg-BG" w:eastAsia="bg-BG"/>
        </w:rPr>
        <w:t xml:space="preserve">ът "да знае", но 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да не може да оформи надлежно доку</w:t>
      </w:r>
      <w:r w:rsidR="00E819A2">
        <w:rPr>
          <w:rFonts w:eastAsia="Times New Roman" w:cs="Times New Roman"/>
          <w:color w:val="000000"/>
          <w:szCs w:val="24"/>
          <w:lang w:val="bg-BG" w:eastAsia="bg-BG"/>
        </w:rPr>
        <w:t>мент или процедура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, икономист</w:t>
      </w:r>
      <w:r w:rsidR="00E819A2">
        <w:rPr>
          <w:rFonts w:eastAsia="Times New Roman" w:cs="Times New Roman"/>
          <w:color w:val="000000"/>
          <w:szCs w:val="24"/>
          <w:lang w:val="bg-BG" w:eastAsia="bg-BG"/>
        </w:rPr>
        <w:t xml:space="preserve">ът "да знае", но </w:t>
      </w:r>
      <w:r w:rsidRPr="007A316B">
        <w:rPr>
          <w:rFonts w:eastAsia="Times New Roman" w:cs="Times New Roman"/>
          <w:color w:val="000000"/>
          <w:szCs w:val="24"/>
          <w:lang w:val="bg-BG" w:eastAsia="bg-BG"/>
        </w:rPr>
        <w:t>да не може да разчита финансови показатели. Знанието и дипломата не може да са самоцел, те трябва да са осъзната цел.</w:t>
      </w:r>
    </w:p>
    <w:p w:rsidR="00D50D92" w:rsidRDefault="00E819A2" w:rsidP="00B62823">
      <w:pPr>
        <w:ind w:firstLine="708"/>
        <w:rPr>
          <w:rFonts w:eastAsia="Times New Roman" w:cs="Times New Roman"/>
          <w:color w:val="000000"/>
          <w:szCs w:val="24"/>
          <w:lang w:val="bg-BG" w:eastAsia="bg-BG"/>
        </w:rPr>
      </w:pPr>
      <w:r>
        <w:rPr>
          <w:rFonts w:eastAsia="Times New Roman" w:cs="Times New Roman"/>
          <w:color w:val="000000"/>
          <w:szCs w:val="24"/>
          <w:lang w:val="bg-BG" w:eastAsia="bg-BG"/>
        </w:rPr>
        <w:t>Спонтанната масовизация на висшето образование за две десетилетия доведе от една страна до девалвацията му, тъй като се загуби неговия елитен характер, от друга страна – беше удобна формула за прикритие на младежката безработица след средно образование, а от трета страна – доведе до лоши практики в резултат на масовото потребление на услугата „висше образование“. Тези практики могат да бъдат открити както в неадекватната формула за финансиране на държавните университети на брой студенти, така и в безразборното размножаване на университетите в България, много над пределите на социалната ни екосистема. Редно е да си дадем сметка, че</w:t>
      </w:r>
      <w:r w:rsidR="007A316B"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в образованието не могат да се прилагат маркетингови концепции и стратегии, типични за вериги за бързо хранене или супермаркети. Не може академичният </w:t>
      </w:r>
      <w:proofErr w:type="spellStart"/>
      <w:r w:rsidR="007A316B" w:rsidRPr="007A316B">
        <w:rPr>
          <w:rFonts w:eastAsia="Times New Roman" w:cs="Times New Roman"/>
          <w:color w:val="000000"/>
          <w:szCs w:val="24"/>
          <w:lang w:val="bg-BG" w:eastAsia="bg-BG"/>
        </w:rPr>
        <w:t>франчайзинг</w:t>
      </w:r>
      <w:proofErr w:type="spellEnd"/>
      <w:r w:rsidR="007A316B" w:rsidRPr="007A316B">
        <w:rPr>
          <w:rFonts w:eastAsia="Times New Roman" w:cs="Times New Roman"/>
          <w:color w:val="000000"/>
          <w:szCs w:val="24"/>
          <w:lang w:val="bg-BG" w:eastAsia="bg-BG"/>
        </w:rPr>
        <w:t xml:space="preserve"> да замести собственото ни образование и наука. Не бива и темпото на откриване на нови университети и училища да гони това на бензиностанциите, автомивките и салоните за красота. Да,  образованието е и бизнес, но то е преди всичко социална мисия, която съдейства на икономиката и бизнеса, а не е бизнес като всеки друг. Затова образованието, освен с пари, се прави и със сърце</w:t>
      </w:r>
      <w:r>
        <w:rPr>
          <w:rFonts w:eastAsia="Times New Roman" w:cs="Times New Roman"/>
          <w:color w:val="000000"/>
          <w:szCs w:val="24"/>
          <w:lang w:val="bg-BG" w:eastAsia="bg-BG"/>
        </w:rPr>
        <w:t xml:space="preserve"> и ум</w:t>
      </w:r>
      <w:r w:rsidR="007A316B" w:rsidRPr="007A316B">
        <w:rPr>
          <w:rFonts w:eastAsia="Times New Roman" w:cs="Times New Roman"/>
          <w:color w:val="000000"/>
          <w:szCs w:val="24"/>
          <w:lang w:val="bg-BG" w:eastAsia="bg-BG"/>
        </w:rPr>
        <w:t>.</w:t>
      </w:r>
    </w:p>
    <w:p w:rsidR="0082209C" w:rsidRPr="007A316B" w:rsidRDefault="0082209C" w:rsidP="00B62823">
      <w:pPr>
        <w:ind w:firstLine="708"/>
        <w:rPr>
          <w:rFonts w:cs="Times New Roman"/>
          <w:szCs w:val="24"/>
          <w:lang w:val="bg-BG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4"/>
          <w:lang w:val="bg-BG" w:eastAsia="bg-BG"/>
        </w:rPr>
        <w:t xml:space="preserve">Ангажираните с образованието трябва да са в центъра на процеса на продължаване на реформите. Тези реформи трябва да са отвътре навън и отдолу нагоре, защото обратният подход показа дефекти. Трябва да се намери по-адекватен, по-ефективен и по-справедлив модел за финансиране на висшето образование. Трябва да се ограничат възможностите за роене на нови университети и да се засили </w:t>
      </w:r>
      <w:proofErr w:type="spellStart"/>
      <w:r>
        <w:rPr>
          <w:rFonts w:eastAsia="Times New Roman" w:cs="Times New Roman"/>
          <w:color w:val="000000"/>
          <w:szCs w:val="24"/>
          <w:lang w:val="bg-BG" w:eastAsia="bg-BG"/>
        </w:rPr>
        <w:t>акредитационният</w:t>
      </w:r>
      <w:proofErr w:type="spellEnd"/>
      <w:r>
        <w:rPr>
          <w:rFonts w:eastAsia="Times New Roman" w:cs="Times New Roman"/>
          <w:color w:val="000000"/>
          <w:szCs w:val="24"/>
          <w:lang w:val="bg-BG" w:eastAsia="bg-BG"/>
        </w:rPr>
        <w:t xml:space="preserve"> контрол.</w:t>
      </w:r>
      <w:r w:rsidR="00C05B2B">
        <w:rPr>
          <w:rFonts w:eastAsia="Times New Roman" w:cs="Times New Roman"/>
          <w:color w:val="000000"/>
          <w:szCs w:val="24"/>
          <w:lang w:val="bg-BG" w:eastAsia="bg-BG"/>
        </w:rPr>
        <w:t xml:space="preserve"> Позволете ми отново да повторя - образованието не е просто бизнес, а е важна социална функция.</w:t>
      </w:r>
      <w:r w:rsidR="001835FD">
        <w:rPr>
          <w:rFonts w:eastAsia="Times New Roman" w:cs="Times New Roman"/>
          <w:color w:val="000000"/>
          <w:szCs w:val="24"/>
          <w:lang w:val="bg-BG" w:eastAsia="bg-BG"/>
        </w:rPr>
        <w:t xml:space="preserve"> Но когато цялата социална екосистема не функционира добре, и образованието страда. Така че първостепенната задача на Движение 21 е да възстановява нарушения баланс в социално-политическата ни екосистема, в която вредителите се оказаха много повече от поносимото.</w:t>
      </w:r>
    </w:p>
    <w:sectPr w:rsidR="0082209C" w:rsidRPr="007A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6B"/>
    <w:rsid w:val="000111C7"/>
    <w:rsid w:val="00013EA0"/>
    <w:rsid w:val="00017C55"/>
    <w:rsid w:val="000529F2"/>
    <w:rsid w:val="000613E5"/>
    <w:rsid w:val="00062C74"/>
    <w:rsid w:val="00067B00"/>
    <w:rsid w:val="0009284F"/>
    <w:rsid w:val="000B2FDD"/>
    <w:rsid w:val="000B5B2D"/>
    <w:rsid w:val="001047D5"/>
    <w:rsid w:val="00106F17"/>
    <w:rsid w:val="0011178A"/>
    <w:rsid w:val="001152BB"/>
    <w:rsid w:val="00120912"/>
    <w:rsid w:val="00135ED8"/>
    <w:rsid w:val="001374B4"/>
    <w:rsid w:val="00137B85"/>
    <w:rsid w:val="00140B09"/>
    <w:rsid w:val="001551BC"/>
    <w:rsid w:val="00157E4E"/>
    <w:rsid w:val="001835FD"/>
    <w:rsid w:val="00185C9A"/>
    <w:rsid w:val="001B41B7"/>
    <w:rsid w:val="001C2A2E"/>
    <w:rsid w:val="001C6ED2"/>
    <w:rsid w:val="001D693C"/>
    <w:rsid w:val="001E05E7"/>
    <w:rsid w:val="001F3186"/>
    <w:rsid w:val="00214112"/>
    <w:rsid w:val="002224CD"/>
    <w:rsid w:val="0023156B"/>
    <w:rsid w:val="00231BC3"/>
    <w:rsid w:val="002345EE"/>
    <w:rsid w:val="00246F1C"/>
    <w:rsid w:val="00252590"/>
    <w:rsid w:val="0026653D"/>
    <w:rsid w:val="002673D5"/>
    <w:rsid w:val="00284755"/>
    <w:rsid w:val="002935F7"/>
    <w:rsid w:val="002A5253"/>
    <w:rsid w:val="002A7B65"/>
    <w:rsid w:val="002B2361"/>
    <w:rsid w:val="002B6E26"/>
    <w:rsid w:val="002B75FA"/>
    <w:rsid w:val="002D026A"/>
    <w:rsid w:val="002D2504"/>
    <w:rsid w:val="002D3A4C"/>
    <w:rsid w:val="002D4B64"/>
    <w:rsid w:val="002D4C96"/>
    <w:rsid w:val="002D5F43"/>
    <w:rsid w:val="002E0AB5"/>
    <w:rsid w:val="002E13D9"/>
    <w:rsid w:val="002F30E8"/>
    <w:rsid w:val="002F536D"/>
    <w:rsid w:val="00302D30"/>
    <w:rsid w:val="0030516F"/>
    <w:rsid w:val="003216C1"/>
    <w:rsid w:val="00322F3B"/>
    <w:rsid w:val="003248B9"/>
    <w:rsid w:val="0033216A"/>
    <w:rsid w:val="00333C87"/>
    <w:rsid w:val="003558C2"/>
    <w:rsid w:val="00366BFF"/>
    <w:rsid w:val="00371666"/>
    <w:rsid w:val="003734BB"/>
    <w:rsid w:val="00384A9D"/>
    <w:rsid w:val="00391698"/>
    <w:rsid w:val="00393A92"/>
    <w:rsid w:val="003A4F1C"/>
    <w:rsid w:val="003B4F2A"/>
    <w:rsid w:val="003D36BC"/>
    <w:rsid w:val="003E063B"/>
    <w:rsid w:val="003E1955"/>
    <w:rsid w:val="003E4F0F"/>
    <w:rsid w:val="00404DAF"/>
    <w:rsid w:val="0040608D"/>
    <w:rsid w:val="0041788D"/>
    <w:rsid w:val="00422761"/>
    <w:rsid w:val="00423014"/>
    <w:rsid w:val="0042618B"/>
    <w:rsid w:val="00444855"/>
    <w:rsid w:val="00460A3C"/>
    <w:rsid w:val="00487DB2"/>
    <w:rsid w:val="004B5E5D"/>
    <w:rsid w:val="004C5143"/>
    <w:rsid w:val="004C55A1"/>
    <w:rsid w:val="004D308C"/>
    <w:rsid w:val="004D6913"/>
    <w:rsid w:val="004E1DDF"/>
    <w:rsid w:val="004F28D0"/>
    <w:rsid w:val="004F59AF"/>
    <w:rsid w:val="00501977"/>
    <w:rsid w:val="00513727"/>
    <w:rsid w:val="00522140"/>
    <w:rsid w:val="00526725"/>
    <w:rsid w:val="00560C2A"/>
    <w:rsid w:val="005637BF"/>
    <w:rsid w:val="005725E8"/>
    <w:rsid w:val="00582D98"/>
    <w:rsid w:val="00591A9F"/>
    <w:rsid w:val="005A17E1"/>
    <w:rsid w:val="005B02A6"/>
    <w:rsid w:val="005B0BCE"/>
    <w:rsid w:val="005B6CEA"/>
    <w:rsid w:val="005C59D2"/>
    <w:rsid w:val="005D2856"/>
    <w:rsid w:val="005D68FC"/>
    <w:rsid w:val="005F2685"/>
    <w:rsid w:val="00622116"/>
    <w:rsid w:val="00624F76"/>
    <w:rsid w:val="006273DD"/>
    <w:rsid w:val="006305CF"/>
    <w:rsid w:val="006431C8"/>
    <w:rsid w:val="00646ACF"/>
    <w:rsid w:val="00646FB6"/>
    <w:rsid w:val="00687C9A"/>
    <w:rsid w:val="006945D2"/>
    <w:rsid w:val="006C20CD"/>
    <w:rsid w:val="006D2C2F"/>
    <w:rsid w:val="006E42A5"/>
    <w:rsid w:val="006E6BB3"/>
    <w:rsid w:val="006F00D2"/>
    <w:rsid w:val="006F48B0"/>
    <w:rsid w:val="00701569"/>
    <w:rsid w:val="00737AFC"/>
    <w:rsid w:val="00737E92"/>
    <w:rsid w:val="007477E1"/>
    <w:rsid w:val="00750302"/>
    <w:rsid w:val="00753B77"/>
    <w:rsid w:val="0075559B"/>
    <w:rsid w:val="007616AC"/>
    <w:rsid w:val="00765F96"/>
    <w:rsid w:val="00773871"/>
    <w:rsid w:val="007801CB"/>
    <w:rsid w:val="007912E9"/>
    <w:rsid w:val="00793BC7"/>
    <w:rsid w:val="00794077"/>
    <w:rsid w:val="00795628"/>
    <w:rsid w:val="007A316B"/>
    <w:rsid w:val="007B09F4"/>
    <w:rsid w:val="007C1921"/>
    <w:rsid w:val="008108FB"/>
    <w:rsid w:val="00811ACC"/>
    <w:rsid w:val="00812E97"/>
    <w:rsid w:val="0081634D"/>
    <w:rsid w:val="0082209C"/>
    <w:rsid w:val="00834F4C"/>
    <w:rsid w:val="0083768F"/>
    <w:rsid w:val="008676D1"/>
    <w:rsid w:val="008712E4"/>
    <w:rsid w:val="008771C6"/>
    <w:rsid w:val="00885E36"/>
    <w:rsid w:val="00890E9E"/>
    <w:rsid w:val="0089425B"/>
    <w:rsid w:val="008A5EC4"/>
    <w:rsid w:val="008B2DE8"/>
    <w:rsid w:val="008C4B22"/>
    <w:rsid w:val="008D5B7D"/>
    <w:rsid w:val="008E769A"/>
    <w:rsid w:val="008F32E3"/>
    <w:rsid w:val="008F64F6"/>
    <w:rsid w:val="009001D3"/>
    <w:rsid w:val="00903C04"/>
    <w:rsid w:val="009105E3"/>
    <w:rsid w:val="0091272D"/>
    <w:rsid w:val="00942877"/>
    <w:rsid w:val="00944043"/>
    <w:rsid w:val="0094667F"/>
    <w:rsid w:val="009502D6"/>
    <w:rsid w:val="00953B2A"/>
    <w:rsid w:val="00963D84"/>
    <w:rsid w:val="00967EA7"/>
    <w:rsid w:val="00973E05"/>
    <w:rsid w:val="00974FBE"/>
    <w:rsid w:val="00991604"/>
    <w:rsid w:val="009C3A41"/>
    <w:rsid w:val="009D1CC1"/>
    <w:rsid w:val="009D6886"/>
    <w:rsid w:val="009E3260"/>
    <w:rsid w:val="009E5D40"/>
    <w:rsid w:val="009F530A"/>
    <w:rsid w:val="009F56C9"/>
    <w:rsid w:val="00A117F2"/>
    <w:rsid w:val="00A16F0C"/>
    <w:rsid w:val="00A30E51"/>
    <w:rsid w:val="00A310FB"/>
    <w:rsid w:val="00A55610"/>
    <w:rsid w:val="00A659B2"/>
    <w:rsid w:val="00AA5FE5"/>
    <w:rsid w:val="00AA7878"/>
    <w:rsid w:val="00AD79A5"/>
    <w:rsid w:val="00AF74F4"/>
    <w:rsid w:val="00B01FFC"/>
    <w:rsid w:val="00B07953"/>
    <w:rsid w:val="00B11EA4"/>
    <w:rsid w:val="00B15063"/>
    <w:rsid w:val="00B307F1"/>
    <w:rsid w:val="00B62823"/>
    <w:rsid w:val="00B67778"/>
    <w:rsid w:val="00B7446F"/>
    <w:rsid w:val="00B85BDC"/>
    <w:rsid w:val="00B93F79"/>
    <w:rsid w:val="00BA1FC9"/>
    <w:rsid w:val="00BA3CB6"/>
    <w:rsid w:val="00BB1832"/>
    <w:rsid w:val="00BB7E44"/>
    <w:rsid w:val="00BC3BEE"/>
    <w:rsid w:val="00BC6F37"/>
    <w:rsid w:val="00BD6F14"/>
    <w:rsid w:val="00BD70F8"/>
    <w:rsid w:val="00BD747E"/>
    <w:rsid w:val="00BE343B"/>
    <w:rsid w:val="00BF677F"/>
    <w:rsid w:val="00C017FA"/>
    <w:rsid w:val="00C05B2B"/>
    <w:rsid w:val="00C14B6B"/>
    <w:rsid w:val="00C16082"/>
    <w:rsid w:val="00C2231D"/>
    <w:rsid w:val="00C301F0"/>
    <w:rsid w:val="00C33E6B"/>
    <w:rsid w:val="00C55D8E"/>
    <w:rsid w:val="00C6101C"/>
    <w:rsid w:val="00C71410"/>
    <w:rsid w:val="00C73EA8"/>
    <w:rsid w:val="00C81FF5"/>
    <w:rsid w:val="00C971C0"/>
    <w:rsid w:val="00C977DA"/>
    <w:rsid w:val="00CA387F"/>
    <w:rsid w:val="00CB7253"/>
    <w:rsid w:val="00CC01E6"/>
    <w:rsid w:val="00CC23A7"/>
    <w:rsid w:val="00CE2E3E"/>
    <w:rsid w:val="00D22B1C"/>
    <w:rsid w:val="00D43834"/>
    <w:rsid w:val="00D50D92"/>
    <w:rsid w:val="00D53AA0"/>
    <w:rsid w:val="00D57283"/>
    <w:rsid w:val="00D72E25"/>
    <w:rsid w:val="00D7314D"/>
    <w:rsid w:val="00D8134F"/>
    <w:rsid w:val="00D83049"/>
    <w:rsid w:val="00D93E0C"/>
    <w:rsid w:val="00D95F51"/>
    <w:rsid w:val="00DA7200"/>
    <w:rsid w:val="00DB5EB0"/>
    <w:rsid w:val="00DC2A47"/>
    <w:rsid w:val="00DC3A0F"/>
    <w:rsid w:val="00DD614C"/>
    <w:rsid w:val="00DE0B42"/>
    <w:rsid w:val="00DE3EE6"/>
    <w:rsid w:val="00E06497"/>
    <w:rsid w:val="00E071BF"/>
    <w:rsid w:val="00E179C5"/>
    <w:rsid w:val="00E231A4"/>
    <w:rsid w:val="00E24818"/>
    <w:rsid w:val="00E259D1"/>
    <w:rsid w:val="00E35C48"/>
    <w:rsid w:val="00E45218"/>
    <w:rsid w:val="00E47A31"/>
    <w:rsid w:val="00E6271B"/>
    <w:rsid w:val="00E66E30"/>
    <w:rsid w:val="00E67091"/>
    <w:rsid w:val="00E819A2"/>
    <w:rsid w:val="00E86342"/>
    <w:rsid w:val="00E8653B"/>
    <w:rsid w:val="00E97491"/>
    <w:rsid w:val="00EA488A"/>
    <w:rsid w:val="00ED048F"/>
    <w:rsid w:val="00ED2702"/>
    <w:rsid w:val="00EE2A87"/>
    <w:rsid w:val="00EE3C4F"/>
    <w:rsid w:val="00EE3E5C"/>
    <w:rsid w:val="00EF0BA3"/>
    <w:rsid w:val="00EF40D8"/>
    <w:rsid w:val="00EF7EE4"/>
    <w:rsid w:val="00F07805"/>
    <w:rsid w:val="00F10DEF"/>
    <w:rsid w:val="00F2311A"/>
    <w:rsid w:val="00F35982"/>
    <w:rsid w:val="00F37664"/>
    <w:rsid w:val="00F577AA"/>
    <w:rsid w:val="00F63B54"/>
    <w:rsid w:val="00F77241"/>
    <w:rsid w:val="00F832F6"/>
    <w:rsid w:val="00F91F90"/>
    <w:rsid w:val="00F948F3"/>
    <w:rsid w:val="00F95525"/>
    <w:rsid w:val="00FA637E"/>
    <w:rsid w:val="00FC6429"/>
    <w:rsid w:val="00FF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16"/>
    <w:pPr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2116"/>
    <w:pPr>
      <w:keepNext/>
      <w:keepLines/>
      <w:widowControl w:val="0"/>
      <w:suppressAutoHyphens/>
      <w:spacing w:before="480"/>
      <w:outlineLvl w:val="0"/>
    </w:pPr>
    <w:rPr>
      <w:rFonts w:eastAsia="Times New Roman" w:cs="Mangal"/>
      <w:b/>
      <w:bCs/>
      <w:noProof/>
      <w:kern w:val="1"/>
      <w:szCs w:val="25"/>
      <w:lang w:val="bg-BG" w:eastAsia="hi-IN" w:bidi="hi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2116"/>
    <w:pPr>
      <w:keepNext/>
      <w:widowControl w:val="0"/>
      <w:suppressAutoHyphens/>
      <w:spacing w:after="120"/>
      <w:jc w:val="both"/>
      <w:outlineLvl w:val="1"/>
    </w:pPr>
    <w:rPr>
      <w:rFonts w:eastAsia="SimSun" w:cs="Times New Roman"/>
      <w:b/>
      <w:bCs/>
      <w:iCs/>
      <w:kern w:val="1"/>
      <w:sz w:val="22"/>
      <w:szCs w:val="22"/>
      <w:lang w:val="bg-BG"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116"/>
    <w:pPr>
      <w:keepNext/>
      <w:widowControl w:val="0"/>
      <w:suppressAutoHyphens/>
      <w:ind w:firstLine="708"/>
      <w:outlineLvl w:val="2"/>
    </w:pPr>
    <w:rPr>
      <w:rFonts w:eastAsia="Times New Roman" w:cs="Times New Roman"/>
      <w:bCs/>
      <w:i/>
      <w:kern w:val="1"/>
      <w:sz w:val="22"/>
      <w:szCs w:val="22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11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116"/>
    <w:pPr>
      <w:keepNext/>
      <w:keepLines/>
      <w:widowControl w:val="0"/>
      <w:suppressAutoHyphens/>
      <w:spacing w:before="200"/>
      <w:outlineLvl w:val="4"/>
    </w:pPr>
    <w:rPr>
      <w:rFonts w:ascii="Cambria" w:eastAsia="Times New Roman" w:hAnsi="Cambria" w:cs="Mangal"/>
      <w:color w:val="243F60"/>
      <w:kern w:val="1"/>
      <w:szCs w:val="21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2116"/>
    <w:pPr>
      <w:keepNext/>
      <w:keepLines/>
      <w:widowControl w:val="0"/>
      <w:suppressAutoHyphens/>
      <w:spacing w:before="200"/>
      <w:outlineLvl w:val="8"/>
    </w:pPr>
    <w:rPr>
      <w:rFonts w:ascii="Cambria" w:eastAsia="Times New Roman" w:hAnsi="Cambria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zaglaviq-Plamen">
    <w:name w:val="Podzaglaviq-Plamen"/>
    <w:basedOn w:val="Normal"/>
    <w:link w:val="Podzaglaviq-PlamenChar"/>
    <w:qFormat/>
    <w:rsid w:val="00622116"/>
    <w:pPr>
      <w:widowControl w:val="0"/>
      <w:suppressAutoHyphens/>
      <w:jc w:val="both"/>
    </w:pPr>
    <w:rPr>
      <w:rFonts w:eastAsia="SimSun" w:cs="Mangal"/>
      <w:b/>
      <w:kern w:val="1"/>
      <w:sz w:val="22"/>
      <w:szCs w:val="22"/>
      <w:lang w:val="bg-BG" w:eastAsia="hi-IN" w:bidi="hi-IN"/>
    </w:rPr>
  </w:style>
  <w:style w:type="character" w:customStyle="1" w:styleId="Podzaglaviq-PlamenChar">
    <w:name w:val="Podzaglaviq-Plamen Char"/>
    <w:link w:val="Podzaglaviq-Plamen"/>
    <w:rsid w:val="00622116"/>
    <w:rPr>
      <w:rFonts w:ascii="Times New Roman" w:eastAsia="SimSun" w:hAnsi="Times New Roman" w:cs="Mangal"/>
      <w:b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22116"/>
    <w:rPr>
      <w:rFonts w:ascii="Times New Roman" w:eastAsia="Times New Roman" w:hAnsi="Times New Roman" w:cs="Mangal"/>
      <w:b/>
      <w:bCs/>
      <w:noProof/>
      <w:kern w:val="1"/>
      <w:sz w:val="24"/>
      <w:szCs w:val="25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622116"/>
    <w:rPr>
      <w:rFonts w:ascii="Times New Roman" w:eastAsia="SimSun" w:hAnsi="Times New Roman" w:cs="Times New Roman"/>
      <w:b/>
      <w:bCs/>
      <w:iCs/>
      <w:kern w:val="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22116"/>
    <w:rPr>
      <w:rFonts w:ascii="Times New Roman" w:eastAsia="Times New Roman" w:hAnsi="Times New Roman" w:cs="Times New Roman"/>
      <w:bCs/>
      <w:i/>
      <w:kern w:val="1"/>
      <w:lang w:val="en-US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622116"/>
    <w:rPr>
      <w:rFonts w:ascii="Calibri" w:eastAsia="Times New Roman" w:hAnsi="Calibri" w:cs="Mangal"/>
      <w:b/>
      <w:bCs/>
      <w:kern w:val="1"/>
      <w:sz w:val="28"/>
      <w:szCs w:val="25"/>
      <w:lang w:val="en-US"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116"/>
    <w:rPr>
      <w:rFonts w:ascii="Cambria" w:eastAsia="Times New Roman" w:hAnsi="Cambria" w:cs="Mangal"/>
      <w:color w:val="243F60"/>
      <w:kern w:val="1"/>
      <w:sz w:val="24"/>
      <w:szCs w:val="21"/>
      <w:lang w:val="en-US"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rsid w:val="00622116"/>
    <w:rPr>
      <w:rFonts w:ascii="Cambria" w:eastAsia="Times New Roman" w:hAnsi="Cambria" w:cs="Mangal"/>
      <w:i/>
      <w:iCs/>
      <w:color w:val="404040"/>
      <w:kern w:val="1"/>
      <w:sz w:val="20"/>
      <w:szCs w:val="18"/>
      <w:lang w:val="en-US" w:eastAsia="hi-IN" w:bidi="hi-IN"/>
    </w:rPr>
  </w:style>
  <w:style w:type="paragraph" w:styleId="Caption">
    <w:name w:val="caption"/>
    <w:basedOn w:val="Normal"/>
    <w:qFormat/>
    <w:rsid w:val="0062211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Cs w:val="24"/>
      <w:lang w:eastAsia="hi-IN" w:bidi="hi-IN"/>
    </w:rPr>
  </w:style>
  <w:style w:type="character" w:styleId="Emphasis">
    <w:name w:val="Emphasis"/>
    <w:uiPriority w:val="20"/>
    <w:qFormat/>
    <w:rsid w:val="00622116"/>
    <w:rPr>
      <w:i/>
      <w:iCs/>
    </w:rPr>
  </w:style>
  <w:style w:type="paragraph" w:styleId="ListParagraph">
    <w:name w:val="List Paragraph"/>
    <w:basedOn w:val="Normal"/>
    <w:uiPriority w:val="34"/>
    <w:qFormat/>
    <w:rsid w:val="00622116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116"/>
    <w:pPr>
      <w:spacing w:after="0" w:line="240" w:lineRule="auto"/>
    </w:pPr>
    <w:rPr>
      <w:rFonts w:ascii="Times New Roman" w:hAnsi="Times New Roman"/>
      <w:sz w:val="24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2116"/>
    <w:pPr>
      <w:keepNext/>
      <w:keepLines/>
      <w:widowControl w:val="0"/>
      <w:suppressAutoHyphens/>
      <w:spacing w:before="480"/>
      <w:outlineLvl w:val="0"/>
    </w:pPr>
    <w:rPr>
      <w:rFonts w:eastAsia="Times New Roman" w:cs="Mangal"/>
      <w:b/>
      <w:bCs/>
      <w:noProof/>
      <w:kern w:val="1"/>
      <w:szCs w:val="25"/>
      <w:lang w:val="bg-BG" w:eastAsia="hi-IN" w:bidi="hi-I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2116"/>
    <w:pPr>
      <w:keepNext/>
      <w:widowControl w:val="0"/>
      <w:suppressAutoHyphens/>
      <w:spacing w:after="120"/>
      <w:jc w:val="both"/>
      <w:outlineLvl w:val="1"/>
    </w:pPr>
    <w:rPr>
      <w:rFonts w:eastAsia="SimSun" w:cs="Times New Roman"/>
      <w:b/>
      <w:bCs/>
      <w:iCs/>
      <w:kern w:val="1"/>
      <w:sz w:val="22"/>
      <w:szCs w:val="22"/>
      <w:lang w:val="bg-BG" w:eastAsia="hi-IN"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2116"/>
    <w:pPr>
      <w:keepNext/>
      <w:widowControl w:val="0"/>
      <w:suppressAutoHyphens/>
      <w:ind w:firstLine="708"/>
      <w:outlineLvl w:val="2"/>
    </w:pPr>
    <w:rPr>
      <w:rFonts w:eastAsia="Times New Roman" w:cs="Times New Roman"/>
      <w:bCs/>
      <w:i/>
      <w:kern w:val="1"/>
      <w:sz w:val="22"/>
      <w:szCs w:val="22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116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116"/>
    <w:pPr>
      <w:keepNext/>
      <w:keepLines/>
      <w:widowControl w:val="0"/>
      <w:suppressAutoHyphens/>
      <w:spacing w:before="200"/>
      <w:outlineLvl w:val="4"/>
    </w:pPr>
    <w:rPr>
      <w:rFonts w:ascii="Cambria" w:eastAsia="Times New Roman" w:hAnsi="Cambria" w:cs="Mangal"/>
      <w:color w:val="243F60"/>
      <w:kern w:val="1"/>
      <w:szCs w:val="21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2116"/>
    <w:pPr>
      <w:keepNext/>
      <w:keepLines/>
      <w:widowControl w:val="0"/>
      <w:suppressAutoHyphens/>
      <w:spacing w:before="200"/>
      <w:outlineLvl w:val="8"/>
    </w:pPr>
    <w:rPr>
      <w:rFonts w:ascii="Cambria" w:eastAsia="Times New Roman" w:hAnsi="Cambria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zaglaviq-Plamen">
    <w:name w:val="Podzaglaviq-Plamen"/>
    <w:basedOn w:val="Normal"/>
    <w:link w:val="Podzaglaviq-PlamenChar"/>
    <w:qFormat/>
    <w:rsid w:val="00622116"/>
    <w:pPr>
      <w:widowControl w:val="0"/>
      <w:suppressAutoHyphens/>
      <w:jc w:val="both"/>
    </w:pPr>
    <w:rPr>
      <w:rFonts w:eastAsia="SimSun" w:cs="Mangal"/>
      <w:b/>
      <w:kern w:val="1"/>
      <w:sz w:val="22"/>
      <w:szCs w:val="22"/>
      <w:lang w:val="bg-BG" w:eastAsia="hi-IN" w:bidi="hi-IN"/>
    </w:rPr>
  </w:style>
  <w:style w:type="character" w:customStyle="1" w:styleId="Podzaglaviq-PlamenChar">
    <w:name w:val="Podzaglaviq-Plamen Char"/>
    <w:link w:val="Podzaglaviq-Plamen"/>
    <w:rsid w:val="00622116"/>
    <w:rPr>
      <w:rFonts w:ascii="Times New Roman" w:eastAsia="SimSun" w:hAnsi="Times New Roman" w:cs="Mangal"/>
      <w:b/>
      <w:kern w:val="1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22116"/>
    <w:rPr>
      <w:rFonts w:ascii="Times New Roman" w:eastAsia="Times New Roman" w:hAnsi="Times New Roman" w:cs="Mangal"/>
      <w:b/>
      <w:bCs/>
      <w:noProof/>
      <w:kern w:val="1"/>
      <w:sz w:val="24"/>
      <w:szCs w:val="25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622116"/>
    <w:rPr>
      <w:rFonts w:ascii="Times New Roman" w:eastAsia="SimSun" w:hAnsi="Times New Roman" w:cs="Times New Roman"/>
      <w:b/>
      <w:bCs/>
      <w:iCs/>
      <w:kern w:val="1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622116"/>
    <w:rPr>
      <w:rFonts w:ascii="Times New Roman" w:eastAsia="Times New Roman" w:hAnsi="Times New Roman" w:cs="Times New Roman"/>
      <w:bCs/>
      <w:i/>
      <w:kern w:val="1"/>
      <w:lang w:val="en-US" w:eastAsia="hi-I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622116"/>
    <w:rPr>
      <w:rFonts w:ascii="Calibri" w:eastAsia="Times New Roman" w:hAnsi="Calibri" w:cs="Mangal"/>
      <w:b/>
      <w:bCs/>
      <w:kern w:val="1"/>
      <w:sz w:val="28"/>
      <w:szCs w:val="25"/>
      <w:lang w:val="en-US"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116"/>
    <w:rPr>
      <w:rFonts w:ascii="Cambria" w:eastAsia="Times New Roman" w:hAnsi="Cambria" w:cs="Mangal"/>
      <w:color w:val="243F60"/>
      <w:kern w:val="1"/>
      <w:sz w:val="24"/>
      <w:szCs w:val="21"/>
      <w:lang w:val="en-US"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rsid w:val="00622116"/>
    <w:rPr>
      <w:rFonts w:ascii="Cambria" w:eastAsia="Times New Roman" w:hAnsi="Cambria" w:cs="Mangal"/>
      <w:i/>
      <w:iCs/>
      <w:color w:val="404040"/>
      <w:kern w:val="1"/>
      <w:sz w:val="20"/>
      <w:szCs w:val="18"/>
      <w:lang w:val="en-US" w:eastAsia="hi-IN" w:bidi="hi-IN"/>
    </w:rPr>
  </w:style>
  <w:style w:type="paragraph" w:styleId="Caption">
    <w:name w:val="caption"/>
    <w:basedOn w:val="Normal"/>
    <w:qFormat/>
    <w:rsid w:val="00622116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Cs w:val="24"/>
      <w:lang w:eastAsia="hi-IN" w:bidi="hi-IN"/>
    </w:rPr>
  </w:style>
  <w:style w:type="character" w:styleId="Emphasis">
    <w:name w:val="Emphasis"/>
    <w:uiPriority w:val="20"/>
    <w:qFormat/>
    <w:rsid w:val="00622116"/>
    <w:rPr>
      <w:i/>
      <w:iCs/>
    </w:rPr>
  </w:style>
  <w:style w:type="paragraph" w:styleId="ListParagraph">
    <w:name w:val="List Paragraph"/>
    <w:basedOn w:val="Normal"/>
    <w:uiPriority w:val="34"/>
    <w:qFormat/>
    <w:rsid w:val="00622116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2955</TotalTime>
  <Pages>6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RALCHEV</dc:creator>
  <cp:lastModifiedBy>RALCHEV</cp:lastModifiedBy>
  <cp:revision>85</cp:revision>
  <dcterms:created xsi:type="dcterms:W3CDTF">2015-10-12T07:17:00Z</dcterms:created>
  <dcterms:modified xsi:type="dcterms:W3CDTF">2015-10-16T12:46:00Z</dcterms:modified>
</cp:coreProperties>
</file>